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9C" w:rsidRDefault="00101B9C"/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94387B" w:rsidRPr="00405F12" w:rsidTr="0094387B">
        <w:trPr>
          <w:trHeight w:val="1219"/>
        </w:trPr>
        <w:tc>
          <w:tcPr>
            <w:tcW w:w="4642" w:type="dxa"/>
            <w:hideMark/>
          </w:tcPr>
          <w:p w:rsidR="0094387B" w:rsidRPr="00405F12" w:rsidRDefault="00333EE0" w:rsidP="00265D7A">
            <w:pPr>
              <w:pStyle w:val="Title"/>
              <w:ind w:right="0" w:firstLine="0"/>
              <w:rPr>
                <w:rFonts w:ascii="Times New Roman" w:hAnsi="Times New Roman"/>
                <w:b w:val="0"/>
                <w:spacing w:val="10"/>
                <w:kern w:val="16"/>
                <w:position w:val="-2"/>
              </w:rPr>
            </w:pPr>
            <w:r w:rsidRPr="00405F12">
              <w:rPr>
                <w:rFonts w:ascii="Times New Roman" w:hAnsi="Times New Roman"/>
                <w:b w:val="0"/>
                <w:spacing w:val="10"/>
                <w:kern w:val="16"/>
                <w:position w:val="-2"/>
              </w:rPr>
              <w:t>UBND</w:t>
            </w:r>
            <w:r w:rsidR="00B10E43" w:rsidRPr="00405F12">
              <w:rPr>
                <w:rFonts w:ascii="Times New Roman" w:hAnsi="Times New Roman"/>
                <w:b w:val="0"/>
                <w:spacing w:val="10"/>
                <w:kern w:val="16"/>
                <w:position w:val="-2"/>
              </w:rPr>
              <w:t xml:space="preserve"> QUẬN GÒ VẤP</w:t>
            </w:r>
          </w:p>
          <w:p w:rsidR="00B10E43" w:rsidRPr="00405F12" w:rsidRDefault="00B10E43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 w:rsidRPr="00405F12">
              <w:rPr>
                <w:rFonts w:ascii="Times New Roman" w:hAnsi="Times New Roman"/>
                <w:spacing w:val="10"/>
                <w:kern w:val="16"/>
                <w:position w:val="-2"/>
              </w:rPr>
              <w:t>TR</w:t>
            </w:r>
            <w:r w:rsidR="00405F12">
              <w:rPr>
                <w:rFonts w:ascii="Times New Roman" w:hAnsi="Times New Roman"/>
                <w:spacing w:val="10"/>
                <w:kern w:val="16"/>
                <w:position w:val="-2"/>
              </w:rPr>
              <w:t>ƯỜ</w:t>
            </w:r>
            <w:r w:rsidRPr="00405F12">
              <w:rPr>
                <w:rFonts w:ascii="Times New Roman" w:hAnsi="Times New Roman"/>
                <w:spacing w:val="10"/>
                <w:kern w:val="16"/>
                <w:position w:val="-2"/>
              </w:rPr>
              <w:t>NG TRUNG HỌC CƠ SỞ</w:t>
            </w:r>
          </w:p>
          <w:p w:rsidR="0094387B" w:rsidRPr="00405F12" w:rsidRDefault="0094387B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 w:rsidRPr="00405F12">
              <w:rPr>
                <w:rFonts w:ascii="Times New Roman" w:hAnsi="Times New Roman"/>
                <w:spacing w:val="10"/>
                <w:kern w:val="16"/>
                <w:position w:val="-2"/>
              </w:rPr>
              <w:t>HUỲNH VĂN NGHỆ</w:t>
            </w:r>
          </w:p>
          <w:p w:rsidR="0094387B" w:rsidRPr="00405F12" w:rsidRDefault="0048549F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 w:rsidRPr="00405F12">
              <w:rPr>
                <w:rFonts w:ascii="Times New Roman" w:hAnsi="Times New Roman"/>
                <w:noProof/>
                <w:spacing w:val="10"/>
                <w:kern w:val="16"/>
                <w:position w:val="-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DF5A798" wp14:editId="642B44C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1904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.15pt" to="15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"/>
                  </w:pict>
                </mc:Fallback>
              </mc:AlternateContent>
            </w:r>
          </w:p>
        </w:tc>
        <w:tc>
          <w:tcPr>
            <w:tcW w:w="5802" w:type="dxa"/>
          </w:tcPr>
          <w:p w:rsidR="0094387B" w:rsidRPr="00405F12" w:rsidRDefault="00405F12" w:rsidP="00265D7A">
            <w:pPr>
              <w:pStyle w:val="Title"/>
              <w:ind w:right="0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>
              <w:rPr>
                <w:rFonts w:ascii="Times New Roman" w:hAnsi="Times New Roman"/>
                <w:spacing w:val="10"/>
                <w:kern w:val="16"/>
                <w:position w:val="-2"/>
              </w:rPr>
              <w:t>CỘNG HÒA XÃ HỘI CHỦ NGHĨA VIỆT NAM</w:t>
            </w:r>
          </w:p>
          <w:p w:rsidR="0094387B" w:rsidRPr="00405F12" w:rsidRDefault="00405F12" w:rsidP="00265D7A">
            <w:pPr>
              <w:pStyle w:val="Title"/>
              <w:ind w:firstLine="0"/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</w:pP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Độc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lập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Tự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do-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Hạnh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phúc</w:t>
            </w:r>
            <w:proofErr w:type="spellEnd"/>
          </w:p>
          <w:p w:rsidR="00B10E43" w:rsidRPr="00405F12" w:rsidRDefault="00B10E43" w:rsidP="00B10E43">
            <w:pPr>
              <w:pStyle w:val="Title"/>
              <w:ind w:firstLine="0"/>
              <w:jc w:val="right"/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</w:pPr>
          </w:p>
          <w:p w:rsidR="0094387B" w:rsidRPr="002A1502" w:rsidRDefault="00405F12" w:rsidP="00333EE0">
            <w:pPr>
              <w:pStyle w:val="Title"/>
              <w:ind w:firstLine="0"/>
              <w:jc w:val="right"/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Gò</w:t>
            </w:r>
            <w:proofErr w:type="spellEnd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vấp</w:t>
            </w:r>
            <w:proofErr w:type="spellEnd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 xml:space="preserve"> 05 </w:t>
            </w:r>
            <w:proofErr w:type="spellStart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tháng</w:t>
            </w:r>
            <w:proofErr w:type="spellEnd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 xml:space="preserve"> 201</w:t>
            </w:r>
            <w:r w:rsidR="00333EE0" w:rsidRPr="002A1502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  <w:sz w:val="26"/>
                <w:szCs w:val="26"/>
              </w:rPr>
              <w:t>8</w:t>
            </w:r>
          </w:p>
        </w:tc>
      </w:tr>
    </w:tbl>
    <w:p w:rsidR="00B10E43" w:rsidRPr="00A4383C" w:rsidRDefault="00B10E43" w:rsidP="00333EE0">
      <w:pPr>
        <w:spacing w:afterLines="60" w:after="144"/>
        <w:jc w:val="center"/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</w:pPr>
    </w:p>
    <w:p w:rsidR="0094387B" w:rsidRPr="00A4383C" w:rsidRDefault="0094387B" w:rsidP="00333EE0">
      <w:pPr>
        <w:spacing w:afterLines="60" w:after="144"/>
        <w:jc w:val="center"/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</w:pPr>
      <w:r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K</w:t>
      </w:r>
      <w:r w:rsidR="008548C7"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Ế</w:t>
      </w:r>
      <w:r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HOẠCH THƯ VIỆN THÁNG </w:t>
      </w:r>
      <w:r w:rsidR="00B10E43"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10</w:t>
      </w:r>
    </w:p>
    <w:p w:rsidR="0094387B" w:rsidRPr="00A4383C" w:rsidRDefault="0094387B" w:rsidP="00B10E43">
      <w:pPr>
        <w:tabs>
          <w:tab w:val="left" w:pos="284"/>
        </w:tabs>
        <w:spacing w:after="120"/>
        <w:ind w:left="-76"/>
        <w:jc w:val="both"/>
        <w:rPr>
          <w:spacing w:val="10"/>
          <w:kern w:val="16"/>
          <w:position w:val="-2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120"/>
        <w:gridCol w:w="2813"/>
      </w:tblGrid>
      <w:tr w:rsidR="0094387B" w:rsidRPr="00A4383C" w:rsidTr="00405F12">
        <w:trPr>
          <w:trHeight w:val="87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DA" w:rsidRPr="00405F12" w:rsidRDefault="002919DA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405F12" w:rsidRDefault="0094387B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Thời</w:t>
            </w:r>
            <w:proofErr w:type="spellEnd"/>
            <w:r w:rsidR="00A4383C"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6" w:rsidRPr="00405F12" w:rsidRDefault="004C58F6" w:rsidP="00B10E43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405F12" w:rsidRDefault="0094387B" w:rsidP="00405F12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Nội</w:t>
            </w:r>
            <w:proofErr w:type="spellEnd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dung </w:t>
            </w: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 w:rsidR="00A4383C"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6" w:rsidRPr="00405F12" w:rsidRDefault="004C58F6" w:rsidP="00B10E43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405F12" w:rsidRDefault="0094387B" w:rsidP="00405F12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Người</w:t>
            </w:r>
            <w:proofErr w:type="spellEnd"/>
            <w:r w:rsidR="00A4383C"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thự</w:t>
            </w:r>
            <w:proofErr w:type="spellEnd"/>
            <w:r w:rsidR="00A4383C"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chiện</w:t>
            </w:r>
            <w:proofErr w:type="spellEnd"/>
          </w:p>
        </w:tc>
      </w:tr>
      <w:tr w:rsidR="00333EE0" w:rsidRPr="00A4383C" w:rsidTr="00405F12">
        <w:trPr>
          <w:trHeight w:val="97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 w:rsidRPr="00405F1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10/ 201</w:t>
            </w:r>
            <w:r w:rsidR="00D77501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F16141" w:rsidRDefault="00F16141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Sưu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tầm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tư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</w:t>
            </w:r>
            <w:r w:rsidR="00333EE0" w:rsidRPr="00F16141">
              <w:rPr>
                <w:rFonts w:ascii="Times New Roman" w:hAnsi="Times New Roman" w:cs="VNI-Times"/>
                <w:w w:val="120"/>
                <w:kern w:val="16"/>
                <w:position w:val="-2"/>
                <w:sz w:val="26"/>
                <w:szCs w:val="26"/>
              </w:rPr>
              <w:t>à</w:t>
            </w:r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y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lớn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trong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</w:t>
            </w:r>
            <w:r w:rsidR="00333EE0" w:rsidRPr="00F16141">
              <w:rPr>
                <w:rFonts w:ascii="Times New Roman" w:hAnsi="Times New Roman" w:cs="VNI-Times"/>
                <w:w w:val="120"/>
                <w:kern w:val="16"/>
                <w:position w:val="-2"/>
                <w:sz w:val="26"/>
                <w:szCs w:val="26"/>
              </w:rPr>
              <w:t>á</w:t>
            </w:r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như</w:t>
            </w:r>
            <w:proofErr w:type="spellEnd"/>
            <w:r w:rsidR="00333EE0" w:rsidRPr="00F16141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:</w:t>
            </w:r>
          </w:p>
          <w:p w:rsidR="00347D80" w:rsidRPr="00D23F07" w:rsidRDefault="00347D8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phóng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10/10/1954</w:t>
            </w:r>
          </w:p>
          <w:p w:rsidR="00333EE0" w:rsidRPr="00D23F07" w:rsidRDefault="00333EE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Hội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nông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dân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Nam 14/10</w:t>
            </w:r>
          </w:p>
          <w:p w:rsidR="002A1502" w:rsidRDefault="00333EE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thống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Thanh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niên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Nam 15/10</w:t>
            </w:r>
            <w:r w:rsidR="002A15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</w:p>
          <w:p w:rsidR="00333EE0" w:rsidRDefault="002A1502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Trỗi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hy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15/10</w:t>
            </w:r>
          </w:p>
          <w:p w:rsidR="002A1502" w:rsidRPr="00D23F07" w:rsidRDefault="002A1502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Kỷ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niệm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bác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Hồ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gửi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lần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cuối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ngành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dục</w:t>
            </w:r>
            <w:proofErr w:type="spellEnd"/>
            <w:r w:rsidR="008D7402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15/10.</w:t>
            </w:r>
          </w:p>
          <w:p w:rsidR="00333EE0" w:rsidRPr="00D23F07" w:rsidRDefault="00333EE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Hội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hiệp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Phụ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nữ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Nam 20/10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2" w:rsidRPr="00D23F07" w:rsidRDefault="00405F12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405F12" w:rsidRPr="00D23F07" w:rsidRDefault="00405F12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F16141" w:rsidRDefault="00F16141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F16141" w:rsidRDefault="00F16141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333EE0" w:rsidRPr="00D23F07" w:rsidRDefault="00E04DE7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="00333EE0"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="00333EE0"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33EE0"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</w:p>
        </w:tc>
      </w:tr>
      <w:tr w:rsidR="00333EE0" w:rsidRPr="00A4383C" w:rsidTr="00405F12">
        <w:trPr>
          <w:trHeight w:val="79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phụ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nữ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Nam 20/10.</w:t>
            </w:r>
            <w:r w:rsidR="003F345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  <w:r w:rsidR="003F345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="003F345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>“</w:t>
            </w:r>
            <w:proofErr w:type="spellStart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>Tình</w:t>
            </w:r>
            <w:proofErr w:type="spellEnd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>mẫu</w:t>
            </w:r>
            <w:proofErr w:type="spellEnd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>tử</w:t>
            </w:r>
            <w:proofErr w:type="spellEnd"/>
            <w:r w:rsidR="003F3457" w:rsidRPr="003F3457">
              <w:rPr>
                <w:rFonts w:ascii="Times New Roman" w:eastAsia="Calibri" w:hAnsi="Times New Roman"/>
                <w:b/>
                <w:w w:val="120"/>
                <w:kern w:val="16"/>
                <w:position w:val="-2"/>
                <w:sz w:val="26"/>
                <w:szCs w:val="26"/>
              </w:rPr>
              <w:t>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817806" w:rsidRPr="00A4383C" w:rsidTr="00405F12">
        <w:trPr>
          <w:trHeight w:val="79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06" w:rsidRPr="00405F12" w:rsidRDefault="00817806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06" w:rsidRDefault="00817806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kể</w:t>
            </w:r>
            <w:proofErr w:type="spellEnd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17806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ho</w:t>
            </w: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ạch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tái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”</w:t>
            </w:r>
          </w:p>
          <w:p w:rsidR="00817806" w:rsidRDefault="00817806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lãm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</w:p>
          <w:p w:rsidR="00817806" w:rsidRDefault="00817806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</w:p>
          <w:p w:rsidR="00817806" w:rsidRDefault="00817806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</w:p>
          <w:p w:rsidR="008D7402" w:rsidRPr="00817806" w:rsidRDefault="008D7402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06" w:rsidRDefault="00817806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817806" w:rsidRDefault="00817806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817806" w:rsidRPr="00D23F07" w:rsidRDefault="00817806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bộ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phận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quan</w:t>
            </w:r>
            <w:proofErr w:type="spellEnd"/>
          </w:p>
        </w:tc>
      </w:tr>
      <w:tr w:rsidR="00333EE0" w:rsidRPr="00A4383C" w:rsidTr="00405F12">
        <w:trPr>
          <w:trHeight w:val="12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Thực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xử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lí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kĩ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thuật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(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kiểm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tra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đánh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số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đăng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ký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),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proofErr w:type="gram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.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Tiếp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tục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hoàn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thiện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dục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đức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pháp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luật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...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</w:tc>
      </w:tr>
      <w:tr w:rsidR="00333EE0" w:rsidRPr="00A4383C" w:rsidTr="00405F12">
        <w:trPr>
          <w:trHeight w:val="109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tabs>
                <w:tab w:val="left" w:pos="4365"/>
              </w:tabs>
              <w:spacing w:after="120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Sưu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tầm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biên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soạn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mục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chương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trình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giảng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dạy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nhà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trường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</w:p>
        </w:tc>
      </w:tr>
      <w:tr w:rsidR="00333EE0" w:rsidRPr="00A4383C" w:rsidTr="00405F12">
        <w:trPr>
          <w:trHeight w:val="8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triển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khai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cuộc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thi</w:t>
            </w:r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“Lớn</w:t>
            </w:r>
            <w:proofErr w:type="spellEnd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lên</w:t>
            </w:r>
            <w:proofErr w:type="spellEnd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cùng</w:t>
            </w:r>
            <w:proofErr w:type="spellEnd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”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cấp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trường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="00405F12"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bộ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phận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</w:t>
            </w:r>
            <w:r w:rsidR="00405F12"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ê</w:t>
            </w: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quan</w:t>
            </w:r>
            <w:proofErr w:type="spellEnd"/>
          </w:p>
        </w:tc>
      </w:tr>
      <w:tr w:rsidR="00333EE0" w:rsidRPr="00A4383C" w:rsidTr="00405F12">
        <w:trPr>
          <w:trHeight w:val="98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jc w:val="both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mưu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với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Ban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lãnh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mời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viên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: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Kỹ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năng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sống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“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Kỹ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năng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thể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sự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tự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tin”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đội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</w:tr>
      <w:tr w:rsidR="00333EE0" w:rsidRPr="00A4383C" w:rsidTr="00405F12">
        <w:trPr>
          <w:trHeight w:val="96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2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môn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tác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giảng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dạy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. </w:t>
            </w:r>
          </w:p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Duy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trì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hoạt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động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</w:p>
        </w:tc>
      </w:tr>
      <w:tr w:rsidR="00333EE0" w:rsidRPr="00A4383C" w:rsidTr="00405F12">
        <w:trPr>
          <w:trHeight w:val="63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Hoàn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2018 – 2019.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333EE0" w:rsidRPr="00A4383C" w:rsidTr="00405F12">
        <w:trPr>
          <w:trHeight w:val="584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405F12" w:rsidRDefault="00333EE0" w:rsidP="00F16141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Tuyên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mới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trên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bảng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tin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số</w:t>
            </w:r>
            <w:proofErr w:type="spellEnd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lượng</w:t>
            </w:r>
            <w:proofErr w:type="spellEnd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="003F345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333EE0" w:rsidRPr="00A4383C" w:rsidTr="00405F12"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E0" w:rsidRPr="00405F12" w:rsidRDefault="00333EE0" w:rsidP="00F16141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proofErr w:type="gram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bổ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sung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2018-2019.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333EE0" w:rsidRPr="00A4383C" w:rsidTr="00405F12"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E0" w:rsidRPr="00405F12" w:rsidRDefault="00333EE0" w:rsidP="00F16141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ind w:right="49"/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xuất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mua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eastAsia="Calibri" w:hAnsi="Times New Roman"/>
                <w:w w:val="120"/>
                <w:kern w:val="16"/>
                <w:position w:val="-2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333EE0" w:rsidRPr="00A4383C" w:rsidTr="00405F12">
        <w:trPr>
          <w:trHeight w:val="338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E0" w:rsidRPr="00405F12" w:rsidRDefault="00333EE0" w:rsidP="00F16141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ind w:right="49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dự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trù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kinh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phí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2018-2019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333EE0" w:rsidRPr="00A4383C" w:rsidTr="00405F12">
        <w:trPr>
          <w:trHeight w:val="63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E0" w:rsidRPr="00405F12" w:rsidRDefault="00333EE0" w:rsidP="00F16141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Nộp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tháng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PGD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E0" w:rsidRPr="00D23F07" w:rsidRDefault="00333EE0" w:rsidP="00F16141">
            <w:pPr>
              <w:spacing w:after="120"/>
              <w:jc w:val="center"/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23F07">
              <w:rPr>
                <w:rFonts w:ascii="Times New Roman" w:hAnsi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306"/>
        <w:tblW w:w="9458" w:type="dxa"/>
        <w:tblLook w:val="01E0" w:firstRow="1" w:lastRow="1" w:firstColumn="1" w:lastColumn="1" w:noHBand="0" w:noVBand="0"/>
      </w:tblPr>
      <w:tblGrid>
        <w:gridCol w:w="4693"/>
        <w:gridCol w:w="4765"/>
      </w:tblGrid>
      <w:tr w:rsidR="0094387B" w:rsidRPr="00A4383C" w:rsidTr="0094387B">
        <w:trPr>
          <w:trHeight w:val="360"/>
        </w:trPr>
        <w:tc>
          <w:tcPr>
            <w:tcW w:w="4693" w:type="dxa"/>
            <w:hideMark/>
          </w:tcPr>
          <w:p w:rsidR="0094387B" w:rsidRPr="00D77501" w:rsidRDefault="0048549F" w:rsidP="00F16141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  <w:lang w:val="vi-VN"/>
              </w:rPr>
            </w:pPr>
            <w:r>
              <w:rPr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  </w:t>
            </w:r>
            <w:r w:rsidRPr="00D77501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PT TH</w:t>
            </w:r>
            <w:r w:rsidRPr="00D77501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  <w:lang w:val="vi-VN"/>
              </w:rPr>
              <w:t>Ư VIỆN</w:t>
            </w:r>
          </w:p>
        </w:tc>
        <w:tc>
          <w:tcPr>
            <w:tcW w:w="4765" w:type="dxa"/>
            <w:hideMark/>
          </w:tcPr>
          <w:p w:rsidR="0094387B" w:rsidRPr="00A4383C" w:rsidRDefault="0048549F" w:rsidP="00F16141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              </w:t>
            </w:r>
            <w:r w:rsidR="003110D5" w:rsidRPr="00A4383C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P. HIỆU TRƯỞNG</w:t>
            </w:r>
          </w:p>
        </w:tc>
      </w:tr>
    </w:tbl>
    <w:p w:rsidR="00800CE8" w:rsidRDefault="00800CE8" w:rsidP="00F16141">
      <w:pPr>
        <w:spacing w:after="120"/>
        <w:rPr>
          <w:rFonts w:ascii="Times New Roman" w:hAnsi="Times New Roman"/>
          <w:spacing w:val="10"/>
          <w:kern w:val="16"/>
          <w:position w:val="-2"/>
        </w:rPr>
      </w:pPr>
    </w:p>
    <w:p w:rsidR="00D77501" w:rsidRDefault="00D77501" w:rsidP="00F16141">
      <w:pPr>
        <w:spacing w:after="120"/>
        <w:rPr>
          <w:rFonts w:ascii="Times New Roman" w:hAnsi="Times New Roman"/>
          <w:spacing w:val="10"/>
          <w:kern w:val="16"/>
          <w:position w:val="-2"/>
        </w:rPr>
      </w:pPr>
    </w:p>
    <w:p w:rsidR="00D77501" w:rsidRDefault="00D77501" w:rsidP="00F16141">
      <w:pPr>
        <w:spacing w:after="120"/>
        <w:rPr>
          <w:rFonts w:ascii="Times New Roman" w:hAnsi="Times New Roman"/>
          <w:spacing w:val="10"/>
          <w:kern w:val="16"/>
          <w:position w:val="-2"/>
        </w:rPr>
      </w:pPr>
    </w:p>
    <w:p w:rsidR="00D77501" w:rsidRDefault="00D77501" w:rsidP="00F16141">
      <w:pPr>
        <w:spacing w:after="120"/>
        <w:rPr>
          <w:rFonts w:ascii="Times New Roman" w:hAnsi="Times New Roman"/>
          <w:spacing w:val="10"/>
          <w:kern w:val="16"/>
          <w:position w:val="-2"/>
        </w:rPr>
      </w:pPr>
    </w:p>
    <w:p w:rsidR="00D77501" w:rsidRPr="00D77501" w:rsidRDefault="00F16141" w:rsidP="00F16141">
      <w:pPr>
        <w:spacing w:after="120"/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</w:pPr>
      <w:r>
        <w:rPr>
          <w:rFonts w:ascii="Times New Roman" w:hAnsi="Times New Roman"/>
          <w:spacing w:val="10"/>
          <w:kern w:val="16"/>
          <w:position w:val="-2"/>
        </w:rPr>
        <w:t xml:space="preserve">  </w:t>
      </w:r>
      <w:bookmarkStart w:id="0" w:name="_GoBack"/>
      <w:bookmarkEnd w:id="0"/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Phạm</w:t>
      </w:r>
      <w:proofErr w:type="spellEnd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Thị</w:t>
      </w:r>
      <w:proofErr w:type="spellEnd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Thanh</w:t>
      </w:r>
      <w:proofErr w:type="spellEnd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                                                 </w:t>
      </w:r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Nguyễn</w:t>
      </w:r>
      <w:proofErr w:type="spellEnd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Văn</w:t>
      </w:r>
      <w:proofErr w:type="spellEnd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 w:rsidR="00D77501" w:rsidRPr="00D77501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Quang</w:t>
      </w:r>
      <w:proofErr w:type="spellEnd"/>
    </w:p>
    <w:sectPr w:rsidR="00D77501" w:rsidRPr="00D77501" w:rsidSect="00405F1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FC"/>
    <w:multiLevelType w:val="hybridMultilevel"/>
    <w:tmpl w:val="2A0A4016"/>
    <w:lvl w:ilvl="0" w:tplc="472254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C72"/>
    <w:multiLevelType w:val="hybridMultilevel"/>
    <w:tmpl w:val="FD7ADF92"/>
    <w:lvl w:ilvl="0" w:tplc="427A8F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3F92"/>
    <w:multiLevelType w:val="hybridMultilevel"/>
    <w:tmpl w:val="7F229814"/>
    <w:lvl w:ilvl="0" w:tplc="D1683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64DEB"/>
    <w:multiLevelType w:val="hybridMultilevel"/>
    <w:tmpl w:val="F438912A"/>
    <w:lvl w:ilvl="0" w:tplc="5B6CA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D489F"/>
    <w:multiLevelType w:val="hybridMultilevel"/>
    <w:tmpl w:val="5DD07564"/>
    <w:lvl w:ilvl="0" w:tplc="194E463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420C7"/>
    <w:multiLevelType w:val="hybridMultilevel"/>
    <w:tmpl w:val="2856F780"/>
    <w:lvl w:ilvl="0" w:tplc="2D56A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7B"/>
    <w:rsid w:val="000669B3"/>
    <w:rsid w:val="000A4DDA"/>
    <w:rsid w:val="00101B9C"/>
    <w:rsid w:val="002101A2"/>
    <w:rsid w:val="00222637"/>
    <w:rsid w:val="00255718"/>
    <w:rsid w:val="00265D7A"/>
    <w:rsid w:val="002919DA"/>
    <w:rsid w:val="002A1502"/>
    <w:rsid w:val="003110D5"/>
    <w:rsid w:val="00333EE0"/>
    <w:rsid w:val="00336563"/>
    <w:rsid w:val="00347D80"/>
    <w:rsid w:val="003D1E18"/>
    <w:rsid w:val="003F3457"/>
    <w:rsid w:val="00405F12"/>
    <w:rsid w:val="00440E80"/>
    <w:rsid w:val="0048549F"/>
    <w:rsid w:val="004C58F6"/>
    <w:rsid w:val="005379A9"/>
    <w:rsid w:val="00723ABB"/>
    <w:rsid w:val="007D5721"/>
    <w:rsid w:val="00800CE8"/>
    <w:rsid w:val="00817806"/>
    <w:rsid w:val="00853CD9"/>
    <w:rsid w:val="008548C7"/>
    <w:rsid w:val="008D7402"/>
    <w:rsid w:val="0094387B"/>
    <w:rsid w:val="009A34E7"/>
    <w:rsid w:val="009C02E1"/>
    <w:rsid w:val="009D2487"/>
    <w:rsid w:val="00A1211E"/>
    <w:rsid w:val="00A4383C"/>
    <w:rsid w:val="00B10E43"/>
    <w:rsid w:val="00B549ED"/>
    <w:rsid w:val="00B94D63"/>
    <w:rsid w:val="00C92C5A"/>
    <w:rsid w:val="00D23F07"/>
    <w:rsid w:val="00D77501"/>
    <w:rsid w:val="00DC442F"/>
    <w:rsid w:val="00E04DE7"/>
    <w:rsid w:val="00E30A09"/>
    <w:rsid w:val="00F1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7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87B"/>
    <w:pPr>
      <w:ind w:right="360" w:firstLine="180"/>
      <w:jc w:val="center"/>
    </w:pPr>
    <w:rPr>
      <w:b/>
      <w:bCs/>
      <w:iCs/>
    </w:rPr>
  </w:style>
  <w:style w:type="character" w:customStyle="1" w:styleId="TitleChar">
    <w:name w:val="Title Char"/>
    <w:basedOn w:val="DefaultParagraphFont"/>
    <w:link w:val="Title"/>
    <w:rsid w:val="0094387B"/>
    <w:rPr>
      <w:rFonts w:ascii="VNI-Times" w:eastAsia="Times New Roman" w:hAnsi="VNI-Times" w:cs="Times New Roman"/>
      <w:b/>
      <w:bCs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36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7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87B"/>
    <w:pPr>
      <w:ind w:right="360" w:firstLine="180"/>
      <w:jc w:val="center"/>
    </w:pPr>
    <w:rPr>
      <w:b/>
      <w:bCs/>
      <w:iCs/>
    </w:rPr>
  </w:style>
  <w:style w:type="character" w:customStyle="1" w:styleId="TitleChar">
    <w:name w:val="Title Char"/>
    <w:basedOn w:val="DefaultParagraphFont"/>
    <w:link w:val="Title"/>
    <w:rsid w:val="0094387B"/>
    <w:rPr>
      <w:rFonts w:ascii="VNI-Times" w:eastAsia="Times New Roman" w:hAnsi="VNI-Times" w:cs="Times New Roman"/>
      <w:b/>
      <w:bCs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3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2018-10-15T09:17:00Z</cp:lastPrinted>
  <dcterms:created xsi:type="dcterms:W3CDTF">2018-10-03T01:08:00Z</dcterms:created>
  <dcterms:modified xsi:type="dcterms:W3CDTF">2018-10-15T09:28:00Z</dcterms:modified>
</cp:coreProperties>
</file>